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88" w:rsidRDefault="00D061CA" w:rsidP="004D1888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outlineLvl w:val="1"/>
        <w:rPr>
          <w:rFonts w:ascii="Microsoft Sans Serif" w:eastAsia="微软雅黑" w:hAnsi="Microsoft Sans Serif" w:cs="Times New Roman"/>
          <w:b/>
          <w:kern w:val="2"/>
          <w:sz w:val="24"/>
          <w:szCs w:val="24"/>
        </w:rPr>
      </w:pPr>
      <w:r w:rsidRPr="00D061CA">
        <w:rPr>
          <w:rFonts w:ascii="Microsoft Sans Serif" w:eastAsia="微软雅黑" w:hAnsi="Microsoft Sans Serif" w:cs="Times New Roman" w:hint="eastAsia"/>
          <w:b/>
          <w:kern w:val="2"/>
          <w:sz w:val="24"/>
          <w:szCs w:val="24"/>
        </w:rPr>
        <w:t>3M</w:t>
      </w:r>
      <w:r w:rsidRPr="00D061CA">
        <w:rPr>
          <w:rFonts w:ascii="Microsoft Sans Serif" w:eastAsia="微软雅黑" w:hAnsi="Microsoft Sans Serif" w:cs="Times New Roman" w:hint="eastAsia"/>
          <w:b/>
          <w:kern w:val="2"/>
          <w:sz w:val="24"/>
          <w:szCs w:val="24"/>
        </w:rPr>
        <w:t>医用灰阶显示器</w:t>
      </w:r>
      <w:r w:rsidR="004D1888">
        <w:rPr>
          <w:rFonts w:ascii="Microsoft Sans Serif" w:eastAsia="微软雅黑" w:hAnsi="Microsoft Sans Serif" w:cs="Times New Roman" w:hint="eastAsia"/>
          <w:b/>
          <w:kern w:val="2"/>
          <w:sz w:val="24"/>
          <w:szCs w:val="24"/>
        </w:rPr>
        <w:t>技术参数</w:t>
      </w:r>
    </w:p>
    <w:p w:rsidR="00491EC8" w:rsidRPr="00D061CA" w:rsidRDefault="00D061CA" w:rsidP="00D061CA">
      <w:pPr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outlineLvl w:val="1"/>
        <w:rPr>
          <w:rFonts w:ascii="Microsoft Sans Serif" w:eastAsia="微软雅黑" w:hAnsi="Microsoft Sans Serif" w:cs="Times New Roman"/>
          <w:kern w:val="2"/>
          <w:sz w:val="21"/>
          <w:szCs w:val="21"/>
        </w:rPr>
      </w:pPr>
      <w:r w:rsidRPr="00D061CA">
        <w:rPr>
          <w:rFonts w:ascii="Microsoft Sans Serif" w:eastAsia="微软雅黑" w:hAnsi="Microsoft Sans Serif" w:cs="Times New Roman" w:hint="eastAsia"/>
          <w:kern w:val="2"/>
          <w:sz w:val="21"/>
          <w:szCs w:val="21"/>
        </w:rPr>
        <w:t>数量</w:t>
      </w:r>
      <w:r w:rsidRPr="00D061CA">
        <w:rPr>
          <w:rFonts w:ascii="Microsoft Sans Serif" w:eastAsia="微软雅黑" w:hAnsi="Microsoft Sans Serif" w:cs="Times New Roman" w:hint="eastAsia"/>
          <w:kern w:val="2"/>
          <w:sz w:val="21"/>
          <w:szCs w:val="21"/>
        </w:rPr>
        <w:t>2</w:t>
      </w:r>
      <w:r w:rsidRPr="00D061CA">
        <w:rPr>
          <w:rFonts w:ascii="Microsoft Sans Serif" w:eastAsia="微软雅黑" w:hAnsi="Microsoft Sans Serif" w:cs="Times New Roman" w:hint="eastAsia"/>
          <w:kern w:val="2"/>
          <w:sz w:val="21"/>
          <w:szCs w:val="21"/>
        </w:rPr>
        <w:t>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31"/>
        <w:gridCol w:w="6117"/>
      </w:tblGrid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jc w:val="center"/>
              <w:rPr>
                <w:rFonts w:ascii="Microsoft Sans Serif" w:eastAsia="微软雅黑" w:hAnsi="Microsoft Sans Serif" w:cs="Times New Roman"/>
                <w:b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b/>
                <w:kern w:val="2"/>
                <w:sz w:val="21"/>
                <w:szCs w:val="21"/>
              </w:rPr>
              <w:t>序号</w:t>
            </w: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jc w:val="center"/>
              <w:rPr>
                <w:rFonts w:ascii="Microsoft Sans Serif" w:eastAsia="微软雅黑" w:hAnsi="Microsoft Sans Serif" w:cs="Times New Roman"/>
                <w:b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b/>
                <w:kern w:val="2"/>
                <w:sz w:val="21"/>
                <w:szCs w:val="21"/>
              </w:rPr>
              <w:t>指标项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jc w:val="center"/>
              <w:rPr>
                <w:rFonts w:ascii="Microsoft Sans Serif" w:eastAsia="微软雅黑" w:hAnsi="Microsoft Sans Serif" w:cs="Times New Roman"/>
                <w:b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b/>
                <w:kern w:val="2"/>
                <w:sz w:val="21"/>
                <w:szCs w:val="21"/>
              </w:rPr>
              <w:t>技术规格要求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屏幕尺寸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DB4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≥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21.3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英寸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 xml:space="preserve"> </w:t>
            </w:r>
            <w:r w:rsidR="00DB4B38" w:rsidRPr="001A4431">
              <w:rPr>
                <w:rFonts w:hint="eastAsia"/>
                <w:sz w:val="21"/>
                <w:szCs w:val="21"/>
              </w:rPr>
              <w:t xml:space="preserve"> </w:t>
            </w:r>
            <w:r w:rsidR="00DB4B38"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3M LED</w:t>
            </w:r>
            <w:r w:rsidR="00DB4B38"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灰阶显示器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分辨率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分辨率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=2048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×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1536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（横屏）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/1536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×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2048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（竖屏），可以横竖屏转换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支持灰阶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≥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4096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像素大小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≤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0.2115 mm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对比度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≥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15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00:1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最大亮度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C706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≥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20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00 cd/m2</w:t>
            </w:r>
            <w:r w:rsidR="00C70615"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视角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≥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17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sym w:font="Symbol" w:char="F0B0"/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响应时间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≤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13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ms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医疗影像标准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完全符合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DICOM3.14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标准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医疗设备曲线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C706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内置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CIE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User1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User2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GAMMA1.8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GAMMA2.0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GAMMA2.2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DICOM200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DICOM250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DICOM300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DICOM350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DICOM400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DICOM450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DICOM500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DICOM550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DICOM600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CAL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曲线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数字输入信号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Display port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：最新一代数字视频接口</w:t>
            </w:r>
          </w:p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DVI-D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：计算机数字视频接口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数字通讯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内置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USB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转接口，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个上行端口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2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个下行端口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灯箱功能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C706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显示器一键控制开启显示器灯箱功能，具备胶片固定装置，可方便用于胶片固定阅读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亮度恒定技术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C706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内置背光传感器监测背光亮度保证背光稳定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环境亮度自适应技术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C706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前置环境光传感器确保在不同环境亮度下满足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DICOM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标准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显卡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ind w:leftChars="10" w:left="22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多头专业显卡，显存≥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1G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底座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ind w:leftChars="10" w:left="22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支持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360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°旋转，仰角≥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15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°，俯角≥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5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°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体系认证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C706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根据所投产品生产厂家的企业管理体系及品质管理情况（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ISO9001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ISO13485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ISO14001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、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GB/T28001-2001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），完全取得以上四种体系，提供相关证明文件</w:t>
            </w:r>
          </w:p>
        </w:tc>
      </w:tr>
      <w:tr w:rsidR="003B5E92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3B5E92" w:rsidRPr="001A4431" w:rsidRDefault="003B5E92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B5E92" w:rsidRPr="001A4431" w:rsidRDefault="003B5E92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3B5E92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电源要求</w:t>
            </w:r>
          </w:p>
        </w:tc>
        <w:tc>
          <w:tcPr>
            <w:tcW w:w="6117" w:type="dxa"/>
            <w:vAlign w:val="center"/>
          </w:tcPr>
          <w:p w:rsidR="003B5E92" w:rsidRPr="001A4431" w:rsidRDefault="003B5E92" w:rsidP="00C7061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3B5E92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外置医疗级电源模块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产品认证</w:t>
            </w:r>
          </w:p>
        </w:tc>
        <w:tc>
          <w:tcPr>
            <w:tcW w:w="6117" w:type="dxa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产品取得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CCC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，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CE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（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Medical Device Directive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），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FCC part 15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，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ANSI/AAMI ES60601-1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：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2005+A2  (R2012)  +A1  CAN/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CSA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-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C22.2 No. 60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60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1-1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：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14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, IEC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 xml:space="preserve"> </w:t>
            </w:r>
            <w:r w:rsidRPr="001A4431"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  <w:t>60601-1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：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2005+A1</w:t>
            </w: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认证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shd w:val="clear" w:color="auto" w:fill="FFFFFF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售后服务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原厂保修，以保障产品在使用过程中能得到持续的售后服务支持</w:t>
            </w:r>
          </w:p>
        </w:tc>
      </w:tr>
      <w:tr w:rsidR="004D1888" w:rsidRPr="00D26B82" w:rsidTr="00B30DE2">
        <w:trPr>
          <w:cantSplit/>
          <w:trHeight w:val="113"/>
        </w:trPr>
        <w:tc>
          <w:tcPr>
            <w:tcW w:w="817" w:type="dxa"/>
            <w:shd w:val="clear" w:color="auto" w:fill="FFFFFF"/>
            <w:vAlign w:val="center"/>
          </w:tcPr>
          <w:p w:rsidR="004D1888" w:rsidRPr="001A4431" w:rsidRDefault="004D1888" w:rsidP="00F739C5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pacing w:line="320" w:lineRule="exact"/>
              <w:jc w:val="both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质保期</w:t>
            </w:r>
          </w:p>
        </w:tc>
        <w:tc>
          <w:tcPr>
            <w:tcW w:w="6117" w:type="dxa"/>
            <w:shd w:val="clear" w:color="auto" w:fill="FFFFFF"/>
            <w:vAlign w:val="center"/>
          </w:tcPr>
          <w:p w:rsidR="004D1888" w:rsidRPr="001A4431" w:rsidRDefault="004D1888" w:rsidP="00F739C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exact"/>
              <w:rPr>
                <w:rFonts w:ascii="Microsoft Sans Serif" w:eastAsia="微软雅黑" w:hAnsi="Microsoft Sans Serif" w:cs="Times New Roman"/>
                <w:kern w:val="2"/>
                <w:sz w:val="21"/>
                <w:szCs w:val="21"/>
              </w:rPr>
            </w:pPr>
            <w:r w:rsidRPr="001A4431">
              <w:rPr>
                <w:rFonts w:ascii="Microsoft Sans Serif" w:eastAsia="微软雅黑" w:hAnsi="Microsoft Sans Serif" w:cs="Times New Roman" w:hint="eastAsia"/>
                <w:kern w:val="2"/>
                <w:sz w:val="21"/>
                <w:szCs w:val="21"/>
              </w:rPr>
              <w:t>免费质保五年</w:t>
            </w:r>
          </w:p>
        </w:tc>
      </w:tr>
    </w:tbl>
    <w:p w:rsidR="00C125BF" w:rsidRDefault="00C125BF">
      <w:bookmarkStart w:id="0" w:name="_GoBack"/>
      <w:bookmarkEnd w:id="0"/>
    </w:p>
    <w:sectPr w:rsidR="00C12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D6" w:rsidRDefault="002B5AD6" w:rsidP="00DB4B38">
      <w:r>
        <w:separator/>
      </w:r>
    </w:p>
  </w:endnote>
  <w:endnote w:type="continuationSeparator" w:id="0">
    <w:p w:rsidR="002B5AD6" w:rsidRDefault="002B5AD6" w:rsidP="00DB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D6" w:rsidRDefault="002B5AD6" w:rsidP="00DB4B38">
      <w:r>
        <w:separator/>
      </w:r>
    </w:p>
  </w:footnote>
  <w:footnote w:type="continuationSeparator" w:id="0">
    <w:p w:rsidR="002B5AD6" w:rsidRDefault="002B5AD6" w:rsidP="00DB4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C08"/>
    <w:multiLevelType w:val="multilevel"/>
    <w:tmpl w:val="2A4F4C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8"/>
    <w:rsid w:val="00151D82"/>
    <w:rsid w:val="001A4431"/>
    <w:rsid w:val="00223716"/>
    <w:rsid w:val="002A40A7"/>
    <w:rsid w:val="002B5AD6"/>
    <w:rsid w:val="003B5E92"/>
    <w:rsid w:val="00491EC8"/>
    <w:rsid w:val="004B409D"/>
    <w:rsid w:val="004D1888"/>
    <w:rsid w:val="005E06A0"/>
    <w:rsid w:val="00B30DE2"/>
    <w:rsid w:val="00C125BF"/>
    <w:rsid w:val="00C70615"/>
    <w:rsid w:val="00D061CA"/>
    <w:rsid w:val="00D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8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" w:hAnsi="Helvetica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B38"/>
    <w:rPr>
      <w:rFonts w:ascii="Helvetica" w:hAnsi="Helvetica" w:cs="Helvetica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B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B38"/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88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</w:pPr>
    <w:rPr>
      <w:rFonts w:ascii="Helvetica" w:hAnsi="Helvetica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B38"/>
    <w:rPr>
      <w:rFonts w:ascii="Helvetica" w:hAnsi="Helvetica" w:cs="Helvetica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B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B38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11</cp:revision>
  <dcterms:created xsi:type="dcterms:W3CDTF">2021-12-09T09:02:00Z</dcterms:created>
  <dcterms:modified xsi:type="dcterms:W3CDTF">2021-12-10T05:39:00Z</dcterms:modified>
</cp:coreProperties>
</file>